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518B" w14:textId="68F23AF1" w:rsidR="00D54FD6" w:rsidRPr="00EC707A" w:rsidRDefault="00EC707A" w:rsidP="00EC7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07A">
        <w:rPr>
          <w:rFonts w:ascii="Times New Roman" w:hAnsi="Times New Roman" w:cs="Times New Roman"/>
          <w:b/>
          <w:bCs/>
          <w:sz w:val="24"/>
          <w:szCs w:val="24"/>
        </w:rPr>
        <w:t>Reflection on Cross-Cultural Communication</w:t>
      </w:r>
    </w:p>
    <w:p w14:paraId="1C6C6A30" w14:textId="77777777" w:rsidR="00EC707A" w:rsidRPr="00FF6A86" w:rsidRDefault="00EC707A" w:rsidP="00EC70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Format Requirements:</w:t>
      </w:r>
    </w:p>
    <w:p w14:paraId="063272E8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Type:</w:t>
      </w:r>
    </w:p>
    <w:p w14:paraId="586EDBFD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Your reflection must be submitted as a written document in either Microsoft Word (.doc or .docx) or PDF format. Ensure that your file is properly named with your last name and assignment title (e.g., "Smith_CrossCulturalReflection.docx").</w:t>
      </w:r>
    </w:p>
    <w:p w14:paraId="2FFA4B1C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Length:</w:t>
      </w:r>
    </w:p>
    <w:p w14:paraId="30202E9D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The reflection should be between 3 to 5 pages in length, not including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>title page and any appendices. This length requirement ensures that your analysis is both thorough and concise.</w:t>
      </w:r>
    </w:p>
    <w:p w14:paraId="5DA914C6" w14:textId="77777777" w:rsidR="00EC707A" w:rsidRPr="00FF6A86" w:rsidRDefault="00EC707A" w:rsidP="00E22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Formatting:</w:t>
      </w:r>
    </w:p>
    <w:p w14:paraId="3A8EE4AB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Font: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 Use a standard, easily readable font such as Times New Roman or Arial.</w:t>
      </w:r>
    </w:p>
    <w:p w14:paraId="16E74DD0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Font Size: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 The body text should be 12-point font. Footnotes or endnotes, if used, should be in 10-point font.</w:t>
      </w:r>
    </w:p>
    <w:p w14:paraId="42A0E84C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Spacing: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 The document should be double-spaced throughout, including any quotations or references.</w:t>
      </w:r>
    </w:p>
    <w:p w14:paraId="31FC8D3E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Margins: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 Use 1-inch margins on all sides of the document.</w:t>
      </w:r>
    </w:p>
    <w:p w14:paraId="40C35100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Page Numbers: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 Include page numbers in the header or footer of each page.</w:t>
      </w:r>
    </w:p>
    <w:p w14:paraId="20073FCC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Headings and Subheadings:</w:t>
      </w:r>
    </w:p>
    <w:p w14:paraId="512743EF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Use appropriate headings and subheadings to organize your reflection. This will help ensure clarity and logical flow in your writing. For example:</w:t>
      </w:r>
    </w:p>
    <w:p w14:paraId="6A6604F5" w14:textId="77777777" w:rsidR="00EC707A" w:rsidRPr="00FF6A86" w:rsidRDefault="00EC707A" w:rsidP="00EC70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Introduction</w:t>
      </w:r>
    </w:p>
    <w:p w14:paraId="66D922BD" w14:textId="77777777" w:rsidR="00EC707A" w:rsidRPr="00FF6A86" w:rsidRDefault="00EC707A" w:rsidP="00EC70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Reflection on Directness vs. Indirectness</w:t>
      </w:r>
    </w:p>
    <w:p w14:paraId="3316908A" w14:textId="77777777" w:rsidR="00EC707A" w:rsidRPr="00FF6A86" w:rsidRDefault="00EC707A" w:rsidP="00EC70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Nonverbal Communication Analysis</w:t>
      </w:r>
    </w:p>
    <w:p w14:paraId="03B3DCD9" w14:textId="77777777" w:rsidR="00EC707A" w:rsidRPr="00FF6A86" w:rsidRDefault="00EC707A" w:rsidP="00EC70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Interview Insights (if applicable)</w:t>
      </w:r>
    </w:p>
    <w:p w14:paraId="262C14B9" w14:textId="77777777" w:rsidR="00EC707A" w:rsidRPr="00FF6A86" w:rsidRDefault="00EC707A" w:rsidP="00EC70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Conclusion</w:t>
      </w:r>
    </w:p>
    <w:p w14:paraId="0423D746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Appendices:</w:t>
      </w:r>
    </w:p>
    <w:p w14:paraId="6E0658A4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If you choose the interview option,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may 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>include a transcript of the interview as an appendix</w:t>
      </w:r>
      <w:r>
        <w:rPr>
          <w:rFonts w:ascii="Times New Roman" w:eastAsia="Times New Roman" w:hAnsi="Times New Roman" w:cs="Times New Roman"/>
          <w:sz w:val="24"/>
          <w:szCs w:val="24"/>
        </w:rPr>
        <w:t>, but it is not required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>. The appendix should be properly labeled and referenced within the main text of your reflection.</w:t>
      </w:r>
    </w:p>
    <w:p w14:paraId="04837EF9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The appendix does not count toward the </w:t>
      </w:r>
      <w:proofErr w:type="gramStart"/>
      <w:r w:rsidRPr="00FF6A86">
        <w:rPr>
          <w:rFonts w:ascii="Times New Roman" w:eastAsia="Times New Roman" w:hAnsi="Times New Roman" w:cs="Times New Roman"/>
          <w:sz w:val="24"/>
          <w:szCs w:val="24"/>
        </w:rPr>
        <w:t>3-5 page</w:t>
      </w:r>
      <w:proofErr w:type="gramEnd"/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 length requirement.</w:t>
      </w:r>
    </w:p>
    <w:p w14:paraId="43AABF71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Citations and References:</w:t>
      </w:r>
    </w:p>
    <w:p w14:paraId="087F399B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>If you refer to any readings or external sources, include in-text citations and a reference list at the end of your document. Follow 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>MLA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A86">
        <w:rPr>
          <w:rFonts w:ascii="Times New Roman" w:eastAsia="Times New Roman" w:hAnsi="Times New Roman" w:cs="Times New Roman"/>
          <w:sz w:val="24"/>
          <w:szCs w:val="24"/>
        </w:rPr>
        <w:t>style (choose one and be consistent throughout).</w:t>
      </w:r>
    </w:p>
    <w:p w14:paraId="13D1A3D6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Proofreading:</w:t>
      </w:r>
    </w:p>
    <w:p w14:paraId="6C8708E1" w14:textId="77777777" w:rsidR="00EC707A" w:rsidRPr="00FF6A86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Before submitting, ensure that your document is free of grammatical errors, typos, and formatting inconsistencies. </w:t>
      </w:r>
    </w:p>
    <w:p w14:paraId="136C8C2A" w14:textId="77777777" w:rsidR="00EC707A" w:rsidRPr="00FF6A86" w:rsidRDefault="00EC707A" w:rsidP="00EC7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4649D471" w14:textId="77777777" w:rsidR="00EC707A" w:rsidRDefault="00EC707A" w:rsidP="00EC70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A86">
        <w:rPr>
          <w:rFonts w:ascii="Times New Roman" w:eastAsia="Times New Roman" w:hAnsi="Times New Roman" w:cs="Times New Roman"/>
          <w:sz w:val="24"/>
          <w:szCs w:val="24"/>
        </w:rPr>
        <w:t xml:space="preserve">Upload your completed reflection to </w:t>
      </w:r>
      <w:r>
        <w:rPr>
          <w:rFonts w:ascii="Times New Roman" w:eastAsia="Times New Roman" w:hAnsi="Times New Roman" w:cs="Times New Roman"/>
          <w:sz w:val="24"/>
          <w:szCs w:val="24"/>
        </w:rPr>
        <w:t>the form.</w:t>
      </w:r>
    </w:p>
    <w:p w14:paraId="3992F4B9" w14:textId="39B34839" w:rsidR="00EC707A" w:rsidRDefault="00EC707A" w:rsidP="00EC7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67ADD" w14:textId="7E04470C" w:rsidR="00EC707A" w:rsidRDefault="00EC707A" w:rsidP="00EC7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6F939" w14:textId="77777777" w:rsidR="00EC707A" w:rsidRDefault="00EC707A" w:rsidP="00EC70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C70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57"/>
        <w:gridCol w:w="2408"/>
        <w:gridCol w:w="2434"/>
        <w:gridCol w:w="2306"/>
        <w:gridCol w:w="1075"/>
      </w:tblGrid>
      <w:tr w:rsidR="00EC707A" w:rsidRPr="00EC707A" w14:paraId="20123243" w14:textId="77777777" w:rsidTr="00EC707A">
        <w:tc>
          <w:tcPr>
            <w:tcW w:w="0" w:type="auto"/>
            <w:shd w:val="clear" w:color="auto" w:fill="D9D9D9" w:themeFill="background1" w:themeFillShade="D9"/>
            <w:hideMark/>
          </w:tcPr>
          <w:p w14:paraId="7EF561FF" w14:textId="423F9654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26BD6169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Excellent (A)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A4EBC34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(B)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9970689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Fair (C)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1E281F9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Needs Improvement (D/F)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29A0FCE2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Points Possible</w:t>
            </w:r>
          </w:p>
        </w:tc>
      </w:tr>
      <w:tr w:rsidR="00EC707A" w:rsidRPr="00EC707A" w14:paraId="04148CB2" w14:textId="77777777" w:rsidTr="00EC707A">
        <w:tc>
          <w:tcPr>
            <w:tcW w:w="0" w:type="auto"/>
            <w:hideMark/>
          </w:tcPr>
          <w:p w14:paraId="751EE4BE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 Understanding and Application</w:t>
            </w:r>
          </w:p>
        </w:tc>
        <w:tc>
          <w:tcPr>
            <w:tcW w:w="0" w:type="auto"/>
            <w:hideMark/>
          </w:tcPr>
          <w:p w14:paraId="3D3A33E7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27-30 points Demonstrates a thorough understanding of cross-cultural communication concepts. Clearly applies these concepts to real-life situations with specific references to the readings. Insightful analysis shows a deep connection between theory and practice.</w:t>
            </w:r>
          </w:p>
        </w:tc>
        <w:tc>
          <w:tcPr>
            <w:tcW w:w="0" w:type="auto"/>
            <w:hideMark/>
          </w:tcPr>
          <w:p w14:paraId="7CE5E787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24-26 points Shows a good understanding of the key concepts. Applies concepts to real-life situations with some references to the readings. Analysis is generally clear but may lack depth in certain areas.</w:t>
            </w:r>
          </w:p>
        </w:tc>
        <w:tc>
          <w:tcPr>
            <w:tcW w:w="0" w:type="auto"/>
            <w:hideMark/>
          </w:tcPr>
          <w:p w14:paraId="1AF0123E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21-23 points Displays a basic understanding of the concepts. Makes some connections to real-life situations, but references to the readings are minimal or unclear. Analysis may be superficial or incomplete.</w:t>
            </w:r>
          </w:p>
        </w:tc>
        <w:tc>
          <w:tcPr>
            <w:tcW w:w="0" w:type="auto"/>
            <w:hideMark/>
          </w:tcPr>
          <w:p w14:paraId="06F89318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20 points or less Lacks a clear understanding of the concepts. Fails to connect theory to practice, with few or no references to the readings. Analysis is minimal or missing.</w:t>
            </w:r>
          </w:p>
        </w:tc>
        <w:tc>
          <w:tcPr>
            <w:tcW w:w="0" w:type="auto"/>
            <w:hideMark/>
          </w:tcPr>
          <w:p w14:paraId="092FA689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points</w:t>
            </w:r>
          </w:p>
        </w:tc>
      </w:tr>
      <w:tr w:rsidR="00EC707A" w:rsidRPr="00EC707A" w14:paraId="394AF30A" w14:textId="77777777" w:rsidTr="00EC707A">
        <w:tc>
          <w:tcPr>
            <w:tcW w:w="0" w:type="auto"/>
            <w:hideMark/>
          </w:tcPr>
          <w:p w14:paraId="2366419D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of Real-Life Examples</w:t>
            </w:r>
          </w:p>
        </w:tc>
        <w:tc>
          <w:tcPr>
            <w:tcW w:w="0" w:type="auto"/>
            <w:hideMark/>
          </w:tcPr>
          <w:p w14:paraId="24EFD950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23-25 points Provides multiple, relevant real-life examples that effectively illustrate cross-cultural communication concepts. Examples are detailed and clearly demonstrate how the student has applied their understanding in practical situations.</w:t>
            </w:r>
          </w:p>
        </w:tc>
        <w:tc>
          <w:tcPr>
            <w:tcW w:w="0" w:type="auto"/>
            <w:hideMark/>
          </w:tcPr>
          <w:p w14:paraId="20708B29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20-22 points Includes relevant real-life examples that illustrate the concepts. Examples are generally clear but may lack some detail or depth.</w:t>
            </w:r>
          </w:p>
        </w:tc>
        <w:tc>
          <w:tcPr>
            <w:tcW w:w="0" w:type="auto"/>
            <w:hideMark/>
          </w:tcPr>
          <w:p w14:paraId="1897671C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18-19 points Offers a few real-life examples, but they may not fully illustrate the concepts or may be vague. Connection between examples and concepts could be stronger.</w:t>
            </w:r>
          </w:p>
        </w:tc>
        <w:tc>
          <w:tcPr>
            <w:tcW w:w="0" w:type="auto"/>
            <w:hideMark/>
          </w:tcPr>
          <w:p w14:paraId="035B4E07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17 points or less Examples are either missing or irrelevant. Little to no connection between examples and concepts discussed.</w:t>
            </w:r>
          </w:p>
        </w:tc>
        <w:tc>
          <w:tcPr>
            <w:tcW w:w="0" w:type="auto"/>
            <w:hideMark/>
          </w:tcPr>
          <w:p w14:paraId="60CD2680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points</w:t>
            </w:r>
          </w:p>
        </w:tc>
      </w:tr>
      <w:tr w:rsidR="00EC707A" w:rsidRPr="00EC707A" w14:paraId="0C2C5118" w14:textId="77777777" w:rsidTr="00EC707A">
        <w:tc>
          <w:tcPr>
            <w:tcW w:w="0" w:type="auto"/>
            <w:hideMark/>
          </w:tcPr>
          <w:p w14:paraId="0B5A87C0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Depth of Reflection</w:t>
            </w:r>
          </w:p>
        </w:tc>
        <w:tc>
          <w:tcPr>
            <w:tcW w:w="0" w:type="auto"/>
            <w:hideMark/>
          </w:tcPr>
          <w:p w14:paraId="2B167E4F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23-25 points Reflection is insightful, showing a deep consideration of the complexities of cross-cultural communication. Goes beyond surface-level observations and includes thoughtful analysis and personal reflection.</w:t>
            </w:r>
          </w:p>
        </w:tc>
        <w:tc>
          <w:tcPr>
            <w:tcW w:w="0" w:type="auto"/>
            <w:hideMark/>
          </w:tcPr>
          <w:p w14:paraId="18F860F6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20-22 points Reflection is solid, showing good consideration of topics. Includes some analysis but may not delve as deeply into complexities.</w:t>
            </w:r>
          </w:p>
        </w:tc>
        <w:tc>
          <w:tcPr>
            <w:tcW w:w="0" w:type="auto"/>
            <w:hideMark/>
          </w:tcPr>
          <w:p w14:paraId="0BAC830E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18-19 points Reflection is basic, focusing more on description than analysis. Shows some consideration of topics but lacks depth.</w:t>
            </w:r>
          </w:p>
        </w:tc>
        <w:tc>
          <w:tcPr>
            <w:tcW w:w="0" w:type="auto"/>
            <w:hideMark/>
          </w:tcPr>
          <w:p w14:paraId="742C60B6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17 points or less Reflection is shallow, with little to no analysis or personal insight. May simply summarize content without critical engagement.</w:t>
            </w:r>
          </w:p>
        </w:tc>
        <w:tc>
          <w:tcPr>
            <w:tcW w:w="0" w:type="auto"/>
            <w:hideMark/>
          </w:tcPr>
          <w:p w14:paraId="658721E6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points</w:t>
            </w:r>
          </w:p>
        </w:tc>
      </w:tr>
      <w:tr w:rsidR="00EC707A" w:rsidRPr="00EC707A" w14:paraId="759FFF17" w14:textId="77777777" w:rsidTr="00EC707A">
        <w:tc>
          <w:tcPr>
            <w:tcW w:w="0" w:type="auto"/>
            <w:hideMark/>
          </w:tcPr>
          <w:p w14:paraId="1B2FC5B6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Alignment with Course Readings</w:t>
            </w:r>
          </w:p>
        </w:tc>
        <w:tc>
          <w:tcPr>
            <w:tcW w:w="0" w:type="auto"/>
            <w:hideMark/>
          </w:tcPr>
          <w:p w14:paraId="12C08F3E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9-10 points Reflection clearly and effectively aligns with the concepts and principles discussed in the course readings. Makes specific references to the readings to support points.</w:t>
            </w:r>
          </w:p>
        </w:tc>
        <w:tc>
          <w:tcPr>
            <w:tcW w:w="0" w:type="auto"/>
            <w:hideMark/>
          </w:tcPr>
          <w:p w14:paraId="0043F2E0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points </w:t>
            </w:r>
            <w:proofErr w:type="gramStart"/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</w:t>
            </w:r>
            <w:proofErr w:type="gramEnd"/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generally aligns with course readings, with some specific references. Connection between reflection and readings is clear but may not be as strong.</w:t>
            </w:r>
          </w:p>
        </w:tc>
        <w:tc>
          <w:tcPr>
            <w:tcW w:w="0" w:type="auto"/>
            <w:hideMark/>
          </w:tcPr>
          <w:p w14:paraId="49C93B70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7 points Reflection shows some alignment with course readings but may lack specific references or clear connections.</w:t>
            </w:r>
          </w:p>
        </w:tc>
        <w:tc>
          <w:tcPr>
            <w:tcW w:w="0" w:type="auto"/>
            <w:hideMark/>
          </w:tcPr>
          <w:p w14:paraId="47FA1D24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6 points or less Reflection shows little to no alignment with course readings. References to readings are vague or missing.</w:t>
            </w:r>
          </w:p>
        </w:tc>
        <w:tc>
          <w:tcPr>
            <w:tcW w:w="0" w:type="auto"/>
            <w:hideMark/>
          </w:tcPr>
          <w:p w14:paraId="613CD40E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points</w:t>
            </w:r>
          </w:p>
        </w:tc>
      </w:tr>
      <w:tr w:rsidR="00EC707A" w:rsidRPr="00EC707A" w14:paraId="06D57560" w14:textId="77777777" w:rsidTr="00EC707A">
        <w:tc>
          <w:tcPr>
            <w:tcW w:w="0" w:type="auto"/>
            <w:hideMark/>
          </w:tcPr>
          <w:p w14:paraId="160A05AD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Clarity and Organization</w:t>
            </w:r>
          </w:p>
        </w:tc>
        <w:tc>
          <w:tcPr>
            <w:tcW w:w="0" w:type="auto"/>
            <w:hideMark/>
          </w:tcPr>
          <w:p w14:paraId="19887C1E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9-10 points Reflection is well-organized with clear, logical flow. Writing is concise, free of grammatical errors, and easy to follow. Structure supports the analysis effectively.</w:t>
            </w:r>
          </w:p>
        </w:tc>
        <w:tc>
          <w:tcPr>
            <w:tcW w:w="0" w:type="auto"/>
            <w:hideMark/>
          </w:tcPr>
          <w:p w14:paraId="240E3C34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8 points Reflection is generally well-organized and clear, with minor grammatical errors. Structure supports content but may be less effective in some areas.</w:t>
            </w:r>
          </w:p>
        </w:tc>
        <w:tc>
          <w:tcPr>
            <w:tcW w:w="0" w:type="auto"/>
            <w:hideMark/>
          </w:tcPr>
          <w:p w14:paraId="51285E4C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points </w:t>
            </w:r>
            <w:proofErr w:type="gramStart"/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</w:t>
            </w:r>
            <w:proofErr w:type="gramEnd"/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some organizational issues, with unclear sections or lack of logical flow. Several grammatical errors; writing may be difficult to follow in places.</w:t>
            </w:r>
          </w:p>
        </w:tc>
        <w:tc>
          <w:tcPr>
            <w:tcW w:w="0" w:type="auto"/>
            <w:hideMark/>
          </w:tcPr>
          <w:p w14:paraId="14B6676C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sz w:val="24"/>
                <w:szCs w:val="24"/>
              </w:rPr>
              <w:t>6 points or less Reflection is poorly organized and difficult to follow. Frequent grammatical errors; structure does not support content effectively.</w:t>
            </w:r>
          </w:p>
        </w:tc>
        <w:tc>
          <w:tcPr>
            <w:tcW w:w="0" w:type="auto"/>
            <w:hideMark/>
          </w:tcPr>
          <w:p w14:paraId="34AA5D99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points</w:t>
            </w:r>
          </w:p>
        </w:tc>
      </w:tr>
      <w:tr w:rsidR="00EC707A" w:rsidRPr="00EC707A" w14:paraId="79EB8106" w14:textId="77777777" w:rsidTr="00EC707A">
        <w:tc>
          <w:tcPr>
            <w:tcW w:w="0" w:type="auto"/>
            <w:hideMark/>
          </w:tcPr>
          <w:p w14:paraId="46049F98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0" w:type="auto"/>
            <w:hideMark/>
          </w:tcPr>
          <w:p w14:paraId="3A6B5B24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91-100 points</w:t>
            </w:r>
          </w:p>
        </w:tc>
        <w:tc>
          <w:tcPr>
            <w:tcW w:w="0" w:type="auto"/>
            <w:hideMark/>
          </w:tcPr>
          <w:p w14:paraId="43945483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80-90 points</w:t>
            </w:r>
          </w:p>
        </w:tc>
        <w:tc>
          <w:tcPr>
            <w:tcW w:w="0" w:type="auto"/>
            <w:hideMark/>
          </w:tcPr>
          <w:p w14:paraId="2C7AF6AA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70-79 points</w:t>
            </w:r>
          </w:p>
        </w:tc>
        <w:tc>
          <w:tcPr>
            <w:tcW w:w="0" w:type="auto"/>
            <w:hideMark/>
          </w:tcPr>
          <w:p w14:paraId="04559FC5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points or less</w:t>
            </w:r>
          </w:p>
        </w:tc>
        <w:tc>
          <w:tcPr>
            <w:tcW w:w="0" w:type="auto"/>
            <w:hideMark/>
          </w:tcPr>
          <w:p w14:paraId="63DEEB08" w14:textId="77777777" w:rsidR="00EC707A" w:rsidRPr="00EC707A" w:rsidRDefault="00EC707A" w:rsidP="00EC7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</w:tbl>
    <w:p w14:paraId="287B4756" w14:textId="7277F658" w:rsidR="00EC707A" w:rsidRDefault="00EC707A" w:rsidP="00EC707A">
      <w:pPr>
        <w:spacing w:before="100" w:beforeAutospacing="1" w:after="100" w:afterAutospacing="1" w:line="240" w:lineRule="auto"/>
      </w:pPr>
      <w:r w:rsidRPr="00EF6D2F">
        <w:rPr>
          <w:rFonts w:ascii="Times New Roman" w:eastAsia="Times New Roman" w:hAnsi="Times New Roman" w:cs="Times New Roman"/>
          <w:sz w:val="24"/>
          <w:szCs w:val="24"/>
        </w:rPr>
        <w:t xml:space="preserve">To successfully complete the assignment, students must score 80 or above. </w:t>
      </w:r>
    </w:p>
    <w:sectPr w:rsidR="00EC707A" w:rsidSect="00EC70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475"/>
    <w:multiLevelType w:val="multilevel"/>
    <w:tmpl w:val="7574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20C4B"/>
    <w:multiLevelType w:val="multilevel"/>
    <w:tmpl w:val="B09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tDAwMTazMDEzNzNQ0lEKTi0uzszPAykwrAUAdOM0qSwAAAA="/>
  </w:docVars>
  <w:rsids>
    <w:rsidRoot w:val="00EC707A"/>
    <w:rsid w:val="00D54FD6"/>
    <w:rsid w:val="00E22081"/>
    <w:rsid w:val="00E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89ABC"/>
  <w15:chartTrackingRefBased/>
  <w15:docId w15:val="{4A2BD212-FB64-4D7D-8991-F95301B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0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9FEB-6737-4BBD-BD93-D355C863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875</Words>
  <Characters>4987</Characters>
  <Application>Microsoft Office Word</Application>
  <DocSecurity>0</DocSecurity>
  <Lines>250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Crefton, Christine K</dc:creator>
  <cp:keywords/>
  <dc:description/>
  <cp:lastModifiedBy>Crefton, Christine K</cp:lastModifiedBy>
  <cp:revision>1</cp:revision>
  <dcterms:created xsi:type="dcterms:W3CDTF">2024-08-29T15:14:00Z</dcterms:created>
  <dcterms:modified xsi:type="dcterms:W3CDTF">2024-08-29T15:30:00Z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87af5be7-531c-4ed3-8b51-7c163615247d</vt:lpwstr>
  </property>
</Properties>
</file>